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auto"/>
        <w:rPr>
          <w:rFonts w:ascii="仿宋" w:hAnsi="仿宋" w:eastAsia="仿宋"/>
          <w:color w:val="191919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首届山西正能量网络精品展播活动</w:t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获奖名单</w:t>
      </w:r>
      <w:bookmarkEnd w:id="0"/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（文字类）</w:t>
      </w:r>
    </w:p>
    <w:tbl>
      <w:tblPr>
        <w:tblStyle w:val="4"/>
        <w:tblW w:w="10180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351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推荐单位/个人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火场中他救了邻居一命，这个00后大学生不简单！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大同市消防救援支队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“这次，我们赢了”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阳泉市委网信办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镌刻在16万公里巡逻路上的忠诚担当 | 最美基层民警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山西公安厅交通警察总队高速五支队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“树将军”的消防情怀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大同市消防救援支队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大同消防员战斗服变身“冰铠甲”，引来23万网友围观点赞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“树司令”“沙场”点兵18年！205万株树木筑就“绿色长城”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《冷漠不惟可耻，有时也是犯罪》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山西省卫生健康委员会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只想叫您妈妈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吕梁市委网信办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“谁说站在光里的才算英雄”？这才是孩子们眼中的“孤勇者”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那顶浸血的钢盔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山西省退役军人事务厅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30岁临汾小伙儿 画出一个惊艳的山西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新时代 新征程 新伟业丨晋商故里的幸福之约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【最闪亮的坐标】系列稿件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万里援非 大爱无疆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山西新闻网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我是山西运城娃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陈晓鹏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点赞！阳泉公交司机孟繁君，你飞奔灭火的样子真帅！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阳泉市委网信办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走过2022丨畅笑楠：在1400公里外的他乡，绽放青春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喊话成毅：法官周亦安，再坚持一下，你就会成为他们！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山西省高级人民法院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那谁，不戴口罩就分手！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李津磊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重返连伯滩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太谷区：见证“一粒种子改变一个世界”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晋中市太谷区融媒体中心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黄河之水天上来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国网山西省电力公司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“二舅”戳中的“躺平心”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李艳龙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>
      <w:pPr>
        <w:jc w:val="left"/>
        <w:textAlignment w:val="auto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ascii="方正小标宋简体" w:hAnsi="黑体" w:eastAsia="方正小标宋简体"/>
          <w:color w:val="191919"/>
          <w:sz w:val="44"/>
          <w:szCs w:val="44"/>
        </w:rPr>
        <w:br w:type="page"/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首届山西正能量网络精品展播活动</w:t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获奖名单（图片类）</w:t>
      </w:r>
    </w:p>
    <w:tbl>
      <w:tblPr>
        <w:tblStyle w:val="4"/>
        <w:tblW w:w="9925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327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推荐单位/个人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蓝朋友之“钢铁是怎样炼成的”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晋城市委网信办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致敬劳动者：拼搏逐梦 劳动光荣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二十大党代表走进乡村宣讲党的二十大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左权县委网信办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“豫”难而上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山西省消防救援总队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文明之美看东方丨山西博物院奇妙成团夜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长图｜当北京冬奥会遇上山西范儿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海报丨这封情书，告白祖国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阳泉市委网信办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【春节特别策划 丨跟着总书记的足迹】系列图文作品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山西省文化和旅游厅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《喜迎二十大·这里是山西》专题图文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山西省文化和旅游厅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【喜迎二十大】系列组稿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二十大时光|十年成就鼓舞人心，宏伟蓝图催人奋进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海报｜武乡“四好农村路”是这样炼成的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王凌云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以你之名 冠我此生丨我的名字叫国庆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长治市委网信办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非凡十年 警心向党--护航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大同市公安局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海报｜青春大考，书写未来答卷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抗疫瞬间——我们身边的那些“大白”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山西新闻网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秋分时节话丰收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长治市委网信办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三晋春耕图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快看！这里有不一样的“朋友圈”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我们电网人在坚守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国网山西省电力公司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运城公安“疫瞬间”宣传海报震撼来袭！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运城市公安局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海报丨山西交通人积极投身志愿服务 抗疫一线显担当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山西省交通运输厅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【手绘】感谢您，逆行者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>
      <w:pPr>
        <w:spacing w:after="120"/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</w:p>
    <w:p>
      <w:pPr>
        <w:jc w:val="left"/>
        <w:textAlignment w:val="auto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ascii="方正小标宋简体" w:hAnsi="黑体" w:eastAsia="方正小标宋简体"/>
          <w:color w:val="191919"/>
          <w:sz w:val="44"/>
          <w:szCs w:val="44"/>
        </w:rPr>
        <w:br w:type="page"/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首届山西正能量网络精品展播活动</w:t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获奖名单（音视频类）</w:t>
      </w:r>
    </w:p>
    <w:tbl>
      <w:tblPr>
        <w:tblStyle w:val="4"/>
        <w:tblW w:w="9781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83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推荐单位/个人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留住时光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阳泉市委网信办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高架桥边缘 交警一把拽住轻生少女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山西高速交警三支队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庆祝建团100周年原创主题MV《以青春之名》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山西艺术职业学院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快板颂党，兴税有我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国家税务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局安泽县分局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《旗手》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山西省广播电视局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“小芸说税”抖音办税缴费窗口直播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国家税务总局山西省税务局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《表里山河》系列戏歌作品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山西省文化和旅游厅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家乡父辈和我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吕梁市委网信办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见义当勇为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山西省广播电视局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手绘动漫｜听，奏响全面振兴曲！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山西云媒体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听妈妈的话丨跟妈妈一起上大学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中国这十年·山西高质量发展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《勋章》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山西省广播电视局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锦绣太原向未来 Taiyuan for a Shared Future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太原市委网信办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《汾河水库》纪录片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山西黄河水文化发展有限公司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《博物山西》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山西省文化和旅游厅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阿富汗小伙留学山西， 8年时间一路“发现中国”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山西新闻网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广播融媒体抗疫纪实短视频——《听见太原》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山西网络广播电视台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中秋节来瞧瞧山西人的“打月饼”！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尹晓丽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我最懂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临汾市委网信办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“云”聚“汉语桥”海外学生走近山西文化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王振华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好心公交车司机跨栏救人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山西省交通运输厅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中国人一年中最重要的日子——除夕夜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张皓炜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中秋节快乐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张皓炜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>
      <w:pPr>
        <w:spacing w:after="120"/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</w:p>
    <w:p>
      <w:pPr>
        <w:jc w:val="left"/>
        <w:textAlignment w:val="auto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ascii="方正小标宋简体" w:hAnsi="黑体" w:eastAsia="方正小标宋简体"/>
          <w:color w:val="191919"/>
          <w:sz w:val="44"/>
          <w:szCs w:val="44"/>
        </w:rPr>
        <w:br w:type="page"/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首届山西正能量网络精品展播活动</w:t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获奖名单（专题专栏类）</w:t>
      </w:r>
    </w:p>
    <w:tbl>
      <w:tblPr>
        <w:tblStyle w:val="4"/>
        <w:tblW w:w="9781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83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推荐单位/个人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发现大同·飞鸟翔集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大同市委网信办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革命先驱的故事——百年初心在山西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山西网络广播电视台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《一座没有围墙的抗战博物馆》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左权县委网信办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100张，刷屏！晋城加油！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晋城市委网信办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别锈了文物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太原市委网信办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百件文物话百年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山西省文物局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践行二十大 放眼看山西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看山西学英语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张皓炜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走进县城看发展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《奋进新征程 建功新时代》专题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山西网络广播电视台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小新有曰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“你的故事”--染血的城防图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山西省退役军人事务厅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“马二贵”专题系列作品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国家税务总局山西省税务局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《旅游景区民间故事》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太原市委网信办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全省开发区全力以赴复工复产保目标专题报道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科学导报社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>
      <w:pPr>
        <w:spacing w:after="120"/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</w:p>
    <w:p>
      <w:pPr>
        <w:jc w:val="left"/>
        <w:textAlignment w:val="auto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ascii="方正小标宋简体" w:hAnsi="黑体" w:eastAsia="方正小标宋简体"/>
          <w:color w:val="191919"/>
          <w:sz w:val="44"/>
          <w:szCs w:val="44"/>
        </w:rPr>
        <w:br w:type="page"/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首届山西正能量网络精品展播活动</w:t>
      </w:r>
    </w:p>
    <w:p>
      <w:pPr>
        <w:jc w:val="center"/>
        <w:rPr>
          <w:rFonts w:ascii="方正小标宋简体" w:hAnsi="黑体" w:eastAsia="方正小标宋简体"/>
          <w:color w:val="191919"/>
          <w:sz w:val="44"/>
          <w:szCs w:val="44"/>
        </w:rPr>
      </w:pPr>
      <w:r>
        <w:rPr>
          <w:rFonts w:hint="eastAsia" w:ascii="方正小标宋简体" w:hAnsi="黑体" w:eastAsia="方正小标宋简体"/>
          <w:color w:val="191919"/>
          <w:sz w:val="44"/>
          <w:szCs w:val="44"/>
        </w:rPr>
        <w:t>获奖名单（主题活动类）</w:t>
      </w:r>
    </w:p>
    <w:tbl>
      <w:tblPr>
        <w:tblStyle w:val="4"/>
        <w:tblW w:w="9781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83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推荐单位/个人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天翻地覆慨而慷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左权县委网信办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“学习宣传贯彻党的二十大精神”网络知识答题活动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中共山西省委政法委员会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“锦绣太原正当红”全国网络大V打卡体验宣传活动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太原市委网信办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“清风廉韵”摄影展暨微电影展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中共山西省纪律检查委员会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2022“打卡中国·最美地标——你好，山西！”网络国际传播活动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国际在线山西频道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“江河奔腾看中国·山西篇章”融媒体直播报道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山西日报新媒体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“我奋斗·家国美”三晋巾帼先进典型故事分享接力活动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山西省妇女联合会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“美丽山西生态行”（黄河篇）大型采访报道活动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2022年山西省网络文明知识有奖答题活动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黄河新闻网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山西省文联“迎接党的二十大”系列文艺活动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山西省文学艺术界联合会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山西重大工运事件重要工运人物寻访展示活动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山西工人报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《这就是……》系列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临汾日报社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“幸福，你好！”新年短视频大赛颁奖典礼直播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山西网络广播电视台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2022年度网络媒体朔州行·看见朔州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朔州市委网信办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</w:tbl>
    <w:p>
      <w:pPr>
        <w:pStyle w:val="2"/>
        <w:rPr>
          <w:rFonts w:ascii="仿宋" w:hAnsi="仿宋" w:eastAsia="仿宋"/>
          <w:color w:val="191919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DIzMDVhY2QxZGE3NWMzOWQ5OWVhYmI4ZWJiY2UifQ=="/>
  </w:docVars>
  <w:rsids>
    <w:rsidRoot w:val="00975CE9"/>
    <w:rsid w:val="00381453"/>
    <w:rsid w:val="00975CE9"/>
    <w:rsid w:val="00CA75B1"/>
    <w:rsid w:val="00F73DC4"/>
    <w:rsid w:val="1B3061F4"/>
    <w:rsid w:val="315F1791"/>
    <w:rsid w:val="3EF7B1D7"/>
    <w:rsid w:val="3F0F4F5B"/>
    <w:rsid w:val="3FDF168F"/>
    <w:rsid w:val="45BF2F62"/>
    <w:rsid w:val="54CC34C6"/>
    <w:rsid w:val="5BDB25FA"/>
    <w:rsid w:val="5EA3FCAE"/>
    <w:rsid w:val="5FFE21EB"/>
    <w:rsid w:val="63FE0553"/>
    <w:rsid w:val="6E990284"/>
    <w:rsid w:val="6FEF9426"/>
    <w:rsid w:val="752D8463"/>
    <w:rsid w:val="75BD29CC"/>
    <w:rsid w:val="76FF3AA7"/>
    <w:rsid w:val="77FEC649"/>
    <w:rsid w:val="79777499"/>
    <w:rsid w:val="7ABE3401"/>
    <w:rsid w:val="7BEF6F6B"/>
    <w:rsid w:val="7F7CB56C"/>
    <w:rsid w:val="7F9FE948"/>
    <w:rsid w:val="7FC82DCF"/>
    <w:rsid w:val="7FF2AB21"/>
    <w:rsid w:val="7FFF8704"/>
    <w:rsid w:val="8F7F34E5"/>
    <w:rsid w:val="9FFE62F2"/>
    <w:rsid w:val="B1C417F0"/>
    <w:rsid w:val="B72E01B1"/>
    <w:rsid w:val="BFF5A059"/>
    <w:rsid w:val="CE6F2FD6"/>
    <w:rsid w:val="DDD90677"/>
    <w:rsid w:val="DEF7C4D0"/>
    <w:rsid w:val="DFAF4096"/>
    <w:rsid w:val="DFB38594"/>
    <w:rsid w:val="DFFD872E"/>
    <w:rsid w:val="E57D4E68"/>
    <w:rsid w:val="E7BB9823"/>
    <w:rsid w:val="EE6509D2"/>
    <w:rsid w:val="F37B9214"/>
    <w:rsid w:val="F3903EC6"/>
    <w:rsid w:val="F6BB8540"/>
    <w:rsid w:val="F7BBC733"/>
    <w:rsid w:val="F7EFA545"/>
    <w:rsid w:val="F7FFA383"/>
    <w:rsid w:val="F8672A57"/>
    <w:rsid w:val="F9F70B1A"/>
    <w:rsid w:val="F9FC1C89"/>
    <w:rsid w:val="FAE92DBB"/>
    <w:rsid w:val="FF97F7F5"/>
    <w:rsid w:val="FFE4493D"/>
    <w:rsid w:val="FFFAB472"/>
    <w:rsid w:val="FFFDB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正文文本 Char"/>
    <w:basedOn w:val="5"/>
    <w:link w:val="2"/>
    <w:qFormat/>
    <w:uiPriority w:val="99"/>
    <w:rPr>
      <w:rFonts w:ascii="Calibri" w:hAnsi="Calibri" w:eastAsia="宋体"/>
      <w:szCs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2595</Words>
  <Characters>2642</Characters>
  <Lines>22</Lines>
  <Paragraphs>6</Paragraphs>
  <TotalTime>5</TotalTime>
  <ScaleCrop>false</ScaleCrop>
  <LinksUpToDate>false</LinksUpToDate>
  <CharactersWithSpaces>2662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2023-03-23T02:37:00Z</dcterms:created>
  <dc:creator>wzx</dc:creator>
  <cp:lastModifiedBy>86186</cp:lastModifiedBy>
  <cp:lastPrinted>2023-03-24T16:16:00Z</cp:lastPrinted>
  <dcterms:modified xsi:type="dcterms:W3CDTF">2023-03-27T10:02:00Z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49E209AD1D014744B90A035B30410B08</vt:lpwstr>
  </property>
</Properties>
</file>