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exact"/>
        <w:jc w:val="center"/>
        <w:rPr>
          <w:rFonts w:ascii="华文中宋" w:hAnsi="华文中宋" w:eastAsia="华文中宋"/>
          <w:b/>
          <w:bCs/>
          <w:sz w:val="36"/>
          <w:szCs w:val="36"/>
        </w:rPr>
      </w:pPr>
      <w:bookmarkStart w:id="0" w:name="_GoBack"/>
      <w:bookmarkEnd w:id="0"/>
      <w:r>
        <w:rPr>
          <w:rFonts w:hint="eastAsia" w:ascii="华文中宋" w:hAnsi="华文中宋" w:eastAsia="华文中宋"/>
          <w:b/>
          <w:bCs/>
          <w:sz w:val="36"/>
          <w:szCs w:val="36"/>
        </w:rPr>
        <w:t>中国新闻奖参评作品推荐表</w:t>
      </w:r>
    </w:p>
    <w:tbl>
      <w:tblPr>
        <w:tblStyle w:val="3"/>
        <w:tblW w:w="833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1"/>
        <w:gridCol w:w="1086"/>
        <w:gridCol w:w="1863"/>
        <w:gridCol w:w="1350"/>
        <w:gridCol w:w="845"/>
        <w:gridCol w:w="521"/>
        <w:gridCol w:w="17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27" w:type="dxa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作品标题</w:t>
            </w:r>
          </w:p>
        </w:tc>
        <w:tc>
          <w:tcPr>
            <w:tcW w:w="321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“饭店村”的职业种田人</w:t>
            </w:r>
          </w:p>
        </w:tc>
        <w:tc>
          <w:tcPr>
            <w:tcW w:w="1366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参评项目</w:t>
            </w:r>
          </w:p>
        </w:tc>
        <w:tc>
          <w:tcPr>
            <w:tcW w:w="173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文字通讯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与深度报道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atLeast"/>
        </w:trPr>
        <w:tc>
          <w:tcPr>
            <w:tcW w:w="2027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21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体裁</w:t>
            </w:r>
          </w:p>
        </w:tc>
        <w:tc>
          <w:tcPr>
            <w:tcW w:w="2253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文字通讯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0" w:hRule="atLeast"/>
        </w:trPr>
        <w:tc>
          <w:tcPr>
            <w:tcW w:w="2027" w:type="dxa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3213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8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  <w:tc>
          <w:tcPr>
            <w:tcW w:w="84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语种</w:t>
            </w:r>
          </w:p>
        </w:tc>
        <w:tc>
          <w:tcPr>
            <w:tcW w:w="2253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</w:trPr>
        <w:tc>
          <w:tcPr>
            <w:tcW w:w="202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作  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12"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（主创人员）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郭瑞倩 陈永年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编辑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80808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陈永年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5" w:hRule="atLeast"/>
        </w:trPr>
        <w:tc>
          <w:tcPr>
            <w:tcW w:w="2027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刊播单位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运城日报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刊播日期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80808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2019年6月10日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4" w:hRule="exact"/>
        </w:trPr>
        <w:tc>
          <w:tcPr>
            <w:tcW w:w="2027" w:type="dxa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刊播版面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(名称和版次)</w:t>
            </w:r>
          </w:p>
        </w:tc>
        <w:tc>
          <w:tcPr>
            <w:tcW w:w="18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经济周刊·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新农村</w:t>
            </w:r>
          </w:p>
          <w:p>
            <w:pPr>
              <w:spacing w:line="260" w:lineRule="exact"/>
              <w:jc w:val="center"/>
              <w:rPr>
                <w:rFonts w:hint="eastAsia" w:ascii="宋体" w:hAnsi="宋体" w:eastAsia="宋体" w:cs="宋体"/>
                <w:b/>
                <w:bCs/>
                <w:color w:val="80808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6版</w:t>
            </w:r>
          </w:p>
        </w:tc>
        <w:tc>
          <w:tcPr>
            <w:tcW w:w="13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作品字数</w:t>
            </w:r>
          </w:p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（时长）</w:t>
            </w:r>
          </w:p>
        </w:tc>
        <w:tc>
          <w:tcPr>
            <w:tcW w:w="30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hint="eastAsia" w:ascii="宋体" w:hAnsi="宋体" w:eastAsia="宋体" w:cs="宋体"/>
                <w:b/>
                <w:bCs/>
                <w:color w:val="808080"/>
                <w:w w:val="95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2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788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41" w:hRule="exact"/>
        </w:trPr>
        <w:tc>
          <w:tcPr>
            <w:tcW w:w="9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︵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 ︶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这篇形成于2019年麦收时节的人物通讯，记述了一个新型职业农民典型的成长履历，揭示了一个基层家庭农场样本的发展路径。报道关乎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我国“六保”中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“保粮食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能源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安全”大主题，围绕总书记“着力解决农业发展中存在的深层次矛盾和问题，保障粮食生产供给”指示精神，作出切中肯綮的深度思考与新闻回应。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　　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作品从标题制作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到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通体结构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都有鲜明特色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，随处可见的个性引语、生动描述、鲜活细节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亦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为报道增色。所配发的速读提要、现场图片、记者手记进一步拓展了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新闻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维度，与通讯浑然一体、珠联璧合，使得作品超越了惯常的人物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通讯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，带有较强的穿透力，显示了增强“四力”之后新闻记者开阔的视野和胸怀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精准的洞察与执行。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60" w:hRule="exact"/>
        </w:trPr>
        <w:tc>
          <w:tcPr>
            <w:tcW w:w="941" w:type="dxa"/>
            <w:vAlign w:val="center"/>
          </w:tcPr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社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会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效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果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“饭店村”出现了职业种田人，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这篇通讯见报后，在社会上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引发较大反响，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报道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被多家媒体转载。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主人公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的种粮故事，让读者获得了“农业大有可为”“粮食很有种头”的认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知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回归，看到了规模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化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连片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种植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的显性效应，同时也对重农固本、巩固农业基础性地位有了更高的思想和行动自觉。另外，报道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反映出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的种粮大户的“困惑”，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引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起相关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部门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重视解决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农业发展中的深层次矛盾，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助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推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粮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食生产系统性保障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工作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破题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不无益处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5" w:hRule="exact"/>
        </w:trPr>
        <w:tc>
          <w:tcPr>
            <w:tcW w:w="941" w:type="dxa"/>
            <w:vAlign w:val="center"/>
          </w:tcPr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 ︵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评荐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评理</w:t>
            </w:r>
          </w:p>
          <w:p>
            <w:pPr>
              <w:spacing w:line="340" w:lineRule="exact"/>
              <w:jc w:val="center"/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>语由</w:t>
            </w:r>
          </w:p>
          <w:p>
            <w:pPr>
              <w:spacing w:line="34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华文中宋" w:hAnsi="华文中宋" w:eastAsia="华文中宋" w:cs="华文中宋"/>
                <w:b w:val="0"/>
                <w:bCs w:val="0"/>
                <w:sz w:val="28"/>
                <w:szCs w:val="28"/>
              </w:rPr>
              <w:t xml:space="preserve">  ︶</w:t>
            </w:r>
          </w:p>
        </w:tc>
        <w:tc>
          <w:tcPr>
            <w:tcW w:w="7397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2" w:firstLineChars="2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习近平总书记对粮食安全工作十分重视，多次强调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“保障粮食安全丝毫不能松懈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”“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中国人的饭碗任何时候都要牢牢地端在自己手上”。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这篇通讯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主题重大，关涉国计民生，文本说服力强。通讯结尾及配发的记者手记，更以可贵的问题导向、方法导向思维，揭示了土地集中耕作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形式连片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与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实质连片</w:t>
            </w:r>
            <w:r>
              <w:rPr>
                <w:rFonts w:hint="eastAsia" w:ascii="宋体" w:hAnsi="宋体" w:cs="宋体"/>
                <w:b/>
                <w:bCs/>
                <w:color w:val="auto"/>
                <w:sz w:val="21"/>
                <w:szCs w:val="21"/>
                <w:lang w:eastAsia="zh-CN"/>
              </w:rPr>
              <w:t>”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存在断层与障碍，这正是我国现代农业适度规模经营亟待破解的关键命题。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95" w:beforeLines="30" w:line="360" w:lineRule="exact"/>
              <w:ind w:firstLine="2895" w:firstLineChars="14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2"/>
                <w:sz w:val="21"/>
                <w:szCs w:val="21"/>
              </w:rPr>
              <w:t>签名：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26" w:beforeLines="40" w:line="360" w:lineRule="exact"/>
              <w:ind w:firstLine="3795" w:firstLineChars="180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（盖单位公章）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2020年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 xml:space="preserve"> 月  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C43CF"/>
    <w:rsid w:val="02D856D8"/>
    <w:rsid w:val="05410C92"/>
    <w:rsid w:val="066C586D"/>
    <w:rsid w:val="0C9F6E66"/>
    <w:rsid w:val="1A742A26"/>
    <w:rsid w:val="20ED516C"/>
    <w:rsid w:val="25DB2E58"/>
    <w:rsid w:val="4D956524"/>
    <w:rsid w:val="53E8103C"/>
    <w:rsid w:val="60BC43CF"/>
    <w:rsid w:val="632C19F6"/>
    <w:rsid w:val="6D832DA7"/>
    <w:rsid w:val="706A7934"/>
    <w:rsid w:val="70F627C5"/>
    <w:rsid w:val="78A6473F"/>
    <w:rsid w:val="7E3B7B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iPriority="99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3"/>
    <w:basedOn w:val="1"/>
    <w:unhideWhenUsed/>
    <w:qFormat/>
    <w:uiPriority w:val="99"/>
    <w:pPr>
      <w:spacing w:after="120"/>
    </w:pPr>
    <w:rPr>
      <w:sz w:val="16"/>
      <w:szCs w:val="16"/>
      <w:lang w:val="zh-CN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2020-05-25T09:36:00Z</dcterms:created>
  <dc:creator>白衣</dc:creator>
  <cp:lastModifiedBy>一颗大西瓜</cp:lastModifiedBy>
  <cp:lastPrinted>2020-05-29T01:53:17Z</cp:lastPrinted>
  <dcterms:modified xsi:type="dcterms:W3CDTF">2020-05-29T01:55:27Z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